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FF0000"/>
          <w:w w:val="80"/>
          <w:sz w:val="72"/>
          <w:szCs w:val="72"/>
        </w:rPr>
      </w:pPr>
      <w:r>
        <w:rPr>
          <w:rFonts w:hint="eastAsia"/>
          <w:b/>
          <w:bCs/>
          <w:color w:val="FF0000"/>
          <w:w w:val="83"/>
          <w:sz w:val="72"/>
          <w:szCs w:val="72"/>
        </w:rPr>
        <w:t>抚顺市发展和改革</w:t>
      </w:r>
      <w:r>
        <w:rPr>
          <w:rFonts w:hint="eastAsia" w:ascii="宋体" w:hAnsi="宋体"/>
          <w:b/>
          <w:bCs/>
          <w:color w:val="FF0000"/>
          <w:w w:val="83"/>
          <w:sz w:val="72"/>
          <w:szCs w:val="72"/>
        </w:rPr>
        <w:t>委</w:t>
      </w:r>
      <w:r>
        <w:rPr>
          <w:rFonts w:hint="eastAsia"/>
          <w:b/>
          <w:bCs/>
          <w:color w:val="FF0000"/>
          <w:w w:val="83"/>
          <w:sz w:val="72"/>
          <w:szCs w:val="72"/>
        </w:rPr>
        <w:t>员会</w:t>
      </w:r>
      <w:r>
        <w:rPr>
          <w:rFonts w:hint="eastAsia"/>
          <w:b/>
          <w:bCs/>
          <w:color w:val="FF0000"/>
          <w:w w:val="80"/>
          <w:sz w:val="72"/>
          <w:szCs w:val="72"/>
        </w:rPr>
        <w:t xml:space="preserve">                       </w:t>
      </w:r>
    </w:p>
    <w:p>
      <w:pPr>
        <w:rPr>
          <w:rFonts w:hint="eastAsia"/>
          <w:b/>
          <w:bCs/>
          <w:color w:val="FF0000"/>
          <w:sz w:val="72"/>
          <w:szCs w:val="72"/>
        </w:rPr>
      </w:pPr>
      <w:r>
        <w:rPr>
          <w:rFonts w:hint="eastAsia"/>
          <w:b/>
          <w:bCs/>
          <w:color w:val="FF0000"/>
          <w:w w:val="83"/>
          <w:sz w:val="72"/>
          <w:szCs w:val="72"/>
        </w:rPr>
        <w:t xml:space="preserve">抚 </w:t>
      </w:r>
      <w:r>
        <w:rPr>
          <w:rFonts w:hint="eastAsia"/>
          <w:b/>
          <w:bCs/>
          <w:color w:val="FF0000"/>
          <w:w w:val="83"/>
          <w:sz w:val="72"/>
          <w:szCs w:val="72"/>
          <w:lang w:val="en-US" w:eastAsia="zh-CN"/>
        </w:rPr>
        <w:t xml:space="preserve"> </w:t>
      </w:r>
      <w:r>
        <w:rPr>
          <w:rFonts w:hint="eastAsia"/>
          <w:b/>
          <w:bCs/>
          <w:color w:val="FF0000"/>
          <w:w w:val="83"/>
          <w:sz w:val="72"/>
          <w:szCs w:val="72"/>
        </w:rPr>
        <w:t xml:space="preserve">顺 </w:t>
      </w:r>
      <w:r>
        <w:rPr>
          <w:rFonts w:hint="eastAsia"/>
          <w:b/>
          <w:bCs/>
          <w:color w:val="FF0000"/>
          <w:w w:val="83"/>
          <w:sz w:val="72"/>
          <w:szCs w:val="72"/>
          <w:lang w:val="en-US" w:eastAsia="zh-CN"/>
        </w:rPr>
        <w:t xml:space="preserve"> </w:t>
      </w:r>
      <w:r>
        <w:rPr>
          <w:rFonts w:hint="eastAsia"/>
          <w:b/>
          <w:bCs/>
          <w:color w:val="FF0000"/>
          <w:w w:val="83"/>
          <w:sz w:val="72"/>
          <w:szCs w:val="72"/>
        </w:rPr>
        <w:t xml:space="preserve">市  </w:t>
      </w:r>
      <w:r>
        <w:rPr>
          <w:rFonts w:hint="eastAsia"/>
          <w:b/>
          <w:bCs/>
          <w:color w:val="FF0000"/>
          <w:w w:val="83"/>
          <w:sz w:val="72"/>
          <w:szCs w:val="72"/>
          <w:lang w:eastAsia="zh-CN"/>
        </w:rPr>
        <w:t>财</w:t>
      </w:r>
      <w:r>
        <w:rPr>
          <w:rFonts w:hint="eastAsia"/>
          <w:b/>
          <w:bCs/>
          <w:color w:val="FF0000"/>
          <w:w w:val="83"/>
          <w:sz w:val="72"/>
          <w:szCs w:val="72"/>
          <w:lang w:val="en-US" w:eastAsia="zh-CN"/>
        </w:rPr>
        <w:t xml:space="preserve">  </w:t>
      </w:r>
      <w:r>
        <w:rPr>
          <w:rFonts w:hint="eastAsia"/>
          <w:b/>
          <w:bCs/>
          <w:color w:val="FF0000"/>
          <w:w w:val="83"/>
          <w:sz w:val="72"/>
          <w:szCs w:val="72"/>
          <w:lang w:eastAsia="zh-CN"/>
        </w:rPr>
        <w:t>政</w:t>
      </w:r>
      <w:r>
        <w:rPr>
          <w:rFonts w:hint="eastAsia"/>
          <w:b/>
          <w:bCs/>
          <w:color w:val="FF0000"/>
          <w:w w:val="83"/>
          <w:sz w:val="72"/>
          <w:szCs w:val="72"/>
          <w:lang w:val="en-US" w:eastAsia="zh-CN"/>
        </w:rPr>
        <w:t xml:space="preserve">  </w:t>
      </w:r>
      <w:r>
        <w:rPr>
          <w:rFonts w:hint="eastAsia"/>
          <w:b/>
          <w:bCs/>
          <w:color w:val="FF0000"/>
          <w:w w:val="83"/>
          <w:sz w:val="72"/>
          <w:szCs w:val="72"/>
          <w:lang w:eastAsia="zh-CN"/>
        </w:rPr>
        <w:t>局</w:t>
      </w:r>
      <w:r>
        <w:rPr>
          <w:rFonts w:hint="eastAsia"/>
          <w:b/>
          <w:bCs/>
          <w:color w:val="FF0000"/>
          <w:w w:val="83"/>
          <w:sz w:val="72"/>
          <w:szCs w:val="72"/>
          <w:lang w:val="en-US" w:eastAsia="zh-CN"/>
        </w:rPr>
        <w:t xml:space="preserve"> </w:t>
      </w:r>
      <w:r>
        <w:rPr>
          <w:rFonts w:hint="eastAsia"/>
          <w:b/>
          <w:bCs/>
          <w:color w:val="FF0000"/>
          <w:w w:val="83"/>
          <w:sz w:val="72"/>
          <w:szCs w:val="72"/>
        </w:rPr>
        <w:t>文件</w:t>
      </w:r>
    </w:p>
    <w:p>
      <w:pPr>
        <w:rPr>
          <w:rFonts w:hint="eastAsia" w:eastAsia="宋体"/>
          <w:b/>
          <w:bCs/>
          <w:color w:val="FF0000"/>
          <w:w w:val="79"/>
          <w:sz w:val="72"/>
          <w:szCs w:val="72"/>
          <w:lang w:eastAsia="zh-CN"/>
        </w:rPr>
      </w:pPr>
      <w:r>
        <w:rPr>
          <w:rFonts w:hint="eastAsia"/>
          <w:b/>
          <w:bCs/>
          <w:color w:val="FF0000"/>
          <w:w w:val="79"/>
          <w:sz w:val="72"/>
          <w:szCs w:val="72"/>
          <w:lang w:eastAsia="zh-CN"/>
        </w:rPr>
        <w:t>抚</w:t>
      </w:r>
      <w:r>
        <w:rPr>
          <w:rFonts w:hint="eastAsia"/>
          <w:b/>
          <w:bCs/>
          <w:color w:val="FF0000"/>
          <w:w w:val="79"/>
          <w:sz w:val="72"/>
          <w:szCs w:val="72"/>
          <w:lang w:val="en-US" w:eastAsia="zh-CN"/>
        </w:rPr>
        <w:t xml:space="preserve"> </w:t>
      </w:r>
      <w:r>
        <w:rPr>
          <w:rFonts w:hint="eastAsia"/>
          <w:b/>
          <w:bCs/>
          <w:color w:val="FF0000"/>
          <w:w w:val="79"/>
          <w:sz w:val="72"/>
          <w:szCs w:val="72"/>
          <w:lang w:eastAsia="zh-CN"/>
        </w:rPr>
        <w:t>顺</w:t>
      </w:r>
      <w:r>
        <w:rPr>
          <w:rFonts w:hint="eastAsia"/>
          <w:b/>
          <w:bCs/>
          <w:color w:val="FF0000"/>
          <w:w w:val="79"/>
          <w:sz w:val="72"/>
          <w:szCs w:val="72"/>
          <w:lang w:val="en-US" w:eastAsia="zh-CN"/>
        </w:rPr>
        <w:t xml:space="preserve"> </w:t>
      </w:r>
      <w:r>
        <w:rPr>
          <w:rFonts w:hint="eastAsia"/>
          <w:b/>
          <w:bCs/>
          <w:color w:val="FF0000"/>
          <w:w w:val="79"/>
          <w:sz w:val="72"/>
          <w:szCs w:val="72"/>
          <w:lang w:eastAsia="zh-CN"/>
        </w:rPr>
        <w:t>市</w:t>
      </w:r>
      <w:r>
        <w:rPr>
          <w:rFonts w:hint="eastAsia"/>
          <w:b/>
          <w:bCs/>
          <w:color w:val="FF0000"/>
          <w:w w:val="79"/>
          <w:sz w:val="72"/>
          <w:szCs w:val="72"/>
          <w:lang w:val="en-US" w:eastAsia="zh-CN"/>
        </w:rPr>
        <w:t xml:space="preserve"> </w:t>
      </w:r>
      <w:r>
        <w:rPr>
          <w:rFonts w:hint="eastAsia"/>
          <w:b/>
          <w:bCs/>
          <w:color w:val="FF0000"/>
          <w:w w:val="79"/>
          <w:sz w:val="72"/>
          <w:szCs w:val="72"/>
          <w:lang w:eastAsia="zh-CN"/>
        </w:rPr>
        <w:t>城</w:t>
      </w:r>
      <w:r>
        <w:rPr>
          <w:rFonts w:hint="eastAsia"/>
          <w:b/>
          <w:bCs/>
          <w:color w:val="FF0000"/>
          <w:w w:val="79"/>
          <w:sz w:val="72"/>
          <w:szCs w:val="72"/>
          <w:lang w:val="en-US" w:eastAsia="zh-CN"/>
        </w:rPr>
        <w:t xml:space="preserve"> </w:t>
      </w:r>
      <w:r>
        <w:rPr>
          <w:rFonts w:hint="eastAsia"/>
          <w:b/>
          <w:bCs/>
          <w:color w:val="FF0000"/>
          <w:w w:val="79"/>
          <w:sz w:val="72"/>
          <w:szCs w:val="72"/>
          <w:lang w:eastAsia="zh-CN"/>
        </w:rPr>
        <w:t>市</w:t>
      </w:r>
      <w:r>
        <w:rPr>
          <w:rFonts w:hint="eastAsia"/>
          <w:b/>
          <w:bCs/>
          <w:color w:val="FF0000"/>
          <w:w w:val="79"/>
          <w:sz w:val="72"/>
          <w:szCs w:val="72"/>
          <w:lang w:val="en-US" w:eastAsia="zh-CN"/>
        </w:rPr>
        <w:t xml:space="preserve"> </w:t>
      </w:r>
      <w:r>
        <w:rPr>
          <w:rFonts w:hint="eastAsia"/>
          <w:b/>
          <w:bCs/>
          <w:color w:val="FF0000"/>
          <w:w w:val="79"/>
          <w:sz w:val="72"/>
          <w:szCs w:val="72"/>
          <w:lang w:eastAsia="zh-CN"/>
        </w:rPr>
        <w:t>管</w:t>
      </w:r>
      <w:r>
        <w:rPr>
          <w:rFonts w:hint="eastAsia"/>
          <w:b/>
          <w:bCs/>
          <w:color w:val="FF0000"/>
          <w:w w:val="79"/>
          <w:sz w:val="72"/>
          <w:szCs w:val="72"/>
          <w:lang w:val="en-US" w:eastAsia="zh-CN"/>
        </w:rPr>
        <w:t xml:space="preserve"> </w:t>
      </w:r>
      <w:r>
        <w:rPr>
          <w:rFonts w:hint="eastAsia"/>
          <w:b/>
          <w:bCs/>
          <w:color w:val="FF0000"/>
          <w:w w:val="79"/>
          <w:sz w:val="72"/>
          <w:szCs w:val="72"/>
          <w:lang w:eastAsia="zh-CN"/>
        </w:rPr>
        <w:t>理</w:t>
      </w:r>
      <w:r>
        <w:rPr>
          <w:rFonts w:hint="eastAsia"/>
          <w:b/>
          <w:bCs/>
          <w:color w:val="FF0000"/>
          <w:w w:val="79"/>
          <w:sz w:val="72"/>
          <w:szCs w:val="72"/>
          <w:lang w:val="en-US" w:eastAsia="zh-CN"/>
        </w:rPr>
        <w:t xml:space="preserve"> </w:t>
      </w:r>
      <w:r>
        <w:rPr>
          <w:rFonts w:hint="eastAsia"/>
          <w:b/>
          <w:bCs/>
          <w:color w:val="FF0000"/>
          <w:w w:val="79"/>
          <w:sz w:val="72"/>
          <w:szCs w:val="72"/>
          <w:lang w:eastAsia="zh-CN"/>
        </w:rPr>
        <w:t>局</w:t>
      </w:r>
    </w:p>
    <w:p>
      <w:pPr>
        <w:tabs>
          <w:tab w:val="left" w:pos="9180"/>
        </w:tabs>
        <w:spacing w:line="0" w:lineRule="atLeast"/>
        <w:ind w:left="-4" w:leftChars="-2" w:right="158" w:rightChars="75" w:firstLine="7"/>
        <w:jc w:val="center"/>
        <w:rPr>
          <w:rFonts w:hint="eastAsia" w:ascii="仿宋_GB2312" w:hAnsi="仿宋" w:eastAsia="仿宋_GB2312"/>
          <w:color w:val="000000"/>
          <w:sz w:val="32"/>
        </w:rPr>
      </w:pPr>
    </w:p>
    <w:p>
      <w:pPr>
        <w:tabs>
          <w:tab w:val="left" w:pos="9180"/>
        </w:tabs>
        <w:spacing w:line="0" w:lineRule="atLeast"/>
        <w:ind w:left="-4" w:leftChars="-2" w:right="158" w:rightChars="75" w:firstLine="7"/>
        <w:jc w:val="center"/>
        <w:rPr>
          <w:rFonts w:hint="eastAsia" w:ascii="仿宋_GB2312" w:hAnsi="仿宋" w:eastAsia="仿宋_GB2312"/>
          <w:color w:val="000000"/>
          <w:sz w:val="32"/>
          <w:szCs w:val="32"/>
        </w:rPr>
      </w:pPr>
    </w:p>
    <w:p>
      <w:pPr>
        <w:tabs>
          <w:tab w:val="left" w:pos="9180"/>
        </w:tabs>
        <w:spacing w:line="0" w:lineRule="atLeast"/>
        <w:ind w:left="-4" w:leftChars="-2" w:right="158" w:rightChars="75" w:firstLine="7"/>
        <w:jc w:val="center"/>
        <w:rPr>
          <w:rFonts w:hint="eastAsia" w:ascii="仿宋_GB2312" w:hAnsi="仿宋" w:eastAsia="仿宋_GB2312"/>
          <w:color w:val="000000"/>
          <w:sz w:val="32"/>
          <w:szCs w:val="32"/>
        </w:rPr>
      </w:pPr>
      <w:r>
        <w:rPr>
          <w:rFonts w:hint="eastAsia" w:ascii="仿宋_GB2312" w:hAnsi="仿宋" w:eastAsia="仿宋_GB2312"/>
          <w:color w:val="000000"/>
          <w:sz w:val="32"/>
          <w:szCs w:val="32"/>
        </w:rPr>
        <w:t>抚发改</w:t>
      </w:r>
      <w:r>
        <w:rPr>
          <w:rFonts w:hint="eastAsia" w:ascii="仿宋_GB2312" w:hAnsi="仿宋" w:eastAsia="仿宋_GB2312"/>
          <w:color w:val="000000"/>
          <w:sz w:val="32"/>
          <w:szCs w:val="32"/>
          <w:lang w:eastAsia="zh-CN"/>
        </w:rPr>
        <w:t>发</w:t>
      </w:r>
      <w:r>
        <w:rPr>
          <w:rFonts w:hint="eastAsia" w:ascii="仿宋_GB2312" w:hAnsi="仿宋_GB2312" w:eastAsia="仿宋_GB2312" w:cs="仿宋_GB2312"/>
          <w:color w:val="000000"/>
          <w:sz w:val="32"/>
          <w:szCs w:val="32"/>
        </w:rPr>
        <w:t>〔</w:t>
      </w:r>
      <w:r>
        <w:rPr>
          <w:rFonts w:hint="eastAsia" w:ascii="仿宋_GB2312" w:hAnsi="仿宋" w:eastAsia="仿宋_GB2312"/>
          <w:color w:val="000000"/>
          <w:sz w:val="32"/>
          <w:szCs w:val="32"/>
        </w:rPr>
        <w:t>2016</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361</w:t>
      </w:r>
      <w:r>
        <w:rPr>
          <w:rFonts w:hint="eastAsia" w:ascii="仿宋_GB2312" w:hAnsi="仿宋" w:eastAsia="仿宋_GB2312"/>
          <w:color w:val="000000"/>
          <w:sz w:val="32"/>
          <w:szCs w:val="32"/>
        </w:rPr>
        <w:t>号</w:t>
      </w:r>
    </w:p>
    <w:p>
      <w:pPr>
        <w:tabs>
          <w:tab w:val="left" w:pos="9180"/>
        </w:tabs>
        <w:spacing w:line="0" w:lineRule="atLeast"/>
        <w:ind w:right="158" w:rightChars="75"/>
        <w:rPr>
          <w:rFonts w:hint="eastAsia"/>
          <w:b/>
          <w:bCs/>
          <w:color w:val="FF0000"/>
          <w:sz w:val="32"/>
          <w:u w:val="none"/>
        </w:rPr>
      </w:pPr>
      <w:r>
        <w:rPr>
          <w:sz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57785</wp:posOffset>
                </wp:positionV>
                <wp:extent cx="5248275" cy="635"/>
                <wp:effectExtent l="0" t="0" r="0" b="0"/>
                <wp:wrapNone/>
                <wp:docPr id="4" name="直线 2"/>
                <wp:cNvGraphicFramePr/>
                <a:graphic xmlns:a="http://schemas.openxmlformats.org/drawingml/2006/main">
                  <a:graphicData uri="http://schemas.microsoft.com/office/word/2010/wordprocessingShape">
                    <wps:wsp>
                      <wps:cNvCnPr/>
                      <wps:spPr>
                        <a:xfrm>
                          <a:off x="0" y="0"/>
                          <a:ext cx="5248275" cy="635"/>
                        </a:xfrm>
                        <a:prstGeom prst="line">
                          <a:avLst/>
                        </a:prstGeom>
                        <a:ln w="18923"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4pt;margin-top:4.55pt;height:0.05pt;width:413.25pt;z-index:251660288;mso-width-relative:page;mso-height-relative:page;" filled="f" stroked="t" coordsize="21600,21600" o:gfxdata="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4/nqHU&#10;AAAABQEAAA8AAAAAAAAAAQAgAAAAOAAAAGRycy9kb3ducmV2LnhtbFBLAQIUABQAAAAIAIdO4kCa&#10;t2+l1QEAAJMDAAAOAAAAAAAAAAEAIAAAADkBAABkcnMvZTJvRG9jLnhtbFBLBQYAAAAABgAGAFkB&#10;AACABQAAAAA=&#10;">
                <v:fill on="f" focussize="0,0"/>
                <v:stroke weight="1.49pt" color="#FF0000" joinstyle="round"/>
                <v:imagedata o:title=""/>
                <o:lock v:ext="edit" aspectratio="f"/>
              </v:line>
            </w:pict>
          </mc:Fallback>
        </mc:AlternateContent>
      </w:r>
      <w:r>
        <w:rPr>
          <w:b/>
          <w:bCs/>
          <w:color w:val="FF0000"/>
          <w:sz w:val="32"/>
          <w:u w:val="none"/>
        </w:rPr>
        <w:t xml:space="preserve">                                                 </w:t>
      </w:r>
      <w:r>
        <w:rPr>
          <w:rFonts w:hint="eastAsia"/>
          <w:b/>
          <w:bCs/>
          <w:color w:val="FF0000"/>
          <w:sz w:val="32"/>
          <w:u w:val="none"/>
        </w:rPr>
        <w:t>　   　</w:t>
      </w:r>
    </w:p>
    <w:p>
      <w:pPr>
        <w:jc w:val="center"/>
        <w:rPr>
          <w:rFonts w:hint="eastAsia" w:ascii="宋体" w:hAnsi="宋体" w:cs="宋体"/>
          <w:b w:val="0"/>
          <w:bCs/>
          <w:sz w:val="32"/>
          <w:szCs w:val="32"/>
          <w:lang w:eastAsia="zh-CN"/>
        </w:rPr>
      </w:pPr>
    </w:p>
    <w:p>
      <w:pPr>
        <w:jc w:val="both"/>
        <w:rPr>
          <w:rFonts w:hint="eastAsia" w:ascii="宋体" w:hAnsi="宋体" w:eastAsia="宋体" w:cs="宋体"/>
          <w:b/>
          <w:sz w:val="44"/>
          <w:szCs w:val="44"/>
        </w:rPr>
      </w:pPr>
      <w:r>
        <w:rPr>
          <w:rFonts w:hint="eastAsia" w:ascii="宋体" w:hAnsi="宋体" w:eastAsia="宋体" w:cs="宋体"/>
          <w:b/>
          <w:sz w:val="44"/>
          <w:szCs w:val="44"/>
          <w:lang w:eastAsia="zh-CN"/>
        </w:rPr>
        <w:t>关于</w:t>
      </w:r>
      <w:r>
        <w:rPr>
          <w:rFonts w:hint="eastAsia" w:ascii="宋体" w:hAnsi="宋体" w:eastAsia="宋体" w:cs="宋体"/>
          <w:b/>
          <w:sz w:val="44"/>
          <w:szCs w:val="44"/>
        </w:rPr>
        <w:t>调整城市污水处理费</w:t>
      </w:r>
      <w:r>
        <w:rPr>
          <w:rFonts w:hint="eastAsia" w:ascii="宋体" w:hAnsi="宋体" w:eastAsia="宋体" w:cs="宋体"/>
          <w:b/>
          <w:sz w:val="44"/>
          <w:szCs w:val="44"/>
          <w:lang w:eastAsia="zh-CN"/>
        </w:rPr>
        <w:t>征收</w:t>
      </w:r>
      <w:r>
        <w:rPr>
          <w:rFonts w:hint="eastAsia" w:ascii="宋体" w:hAnsi="宋体" w:eastAsia="宋体" w:cs="宋体"/>
          <w:b/>
          <w:sz w:val="44"/>
          <w:szCs w:val="44"/>
        </w:rPr>
        <w:t>标准</w:t>
      </w:r>
      <w:r>
        <w:rPr>
          <w:rFonts w:hint="eastAsia" w:ascii="宋体" w:hAnsi="宋体" w:eastAsia="宋体" w:cs="宋体"/>
          <w:b/>
          <w:sz w:val="44"/>
          <w:szCs w:val="44"/>
          <w:lang w:eastAsia="zh-CN"/>
        </w:rPr>
        <w:t>的通知</w:t>
      </w:r>
    </w:p>
    <w:p>
      <w:pPr>
        <w:rPr>
          <w:rFonts w:hint="eastAsia" w:ascii="仿宋_GB2312" w:eastAsia="仿宋_GB2312"/>
          <w:sz w:val="32"/>
          <w:szCs w:val="32"/>
        </w:rPr>
      </w:pPr>
    </w:p>
    <w:p>
      <w:pPr>
        <w:pStyle w:val="7"/>
        <w:rPr>
          <w:rFonts w:hint="eastAsia" w:ascii="仿宋_GB2312" w:hAnsi="仿宋_GB2312" w:eastAsia="仿宋_GB2312" w:cs="仿宋_GB2312"/>
          <w:spacing w:val="-20"/>
          <w:w w:val="100"/>
          <w:sz w:val="32"/>
          <w:szCs w:val="32"/>
        </w:rPr>
      </w:pPr>
      <w:r>
        <w:rPr>
          <w:rFonts w:hint="eastAsia" w:ascii="仿宋_GB2312" w:hAnsi="仿宋_GB2312" w:eastAsia="仿宋_GB2312" w:cs="仿宋_GB2312"/>
          <w:spacing w:val="-20"/>
          <w:w w:val="100"/>
          <w:sz w:val="32"/>
          <w:szCs w:val="32"/>
          <w:lang w:eastAsia="zh-CN"/>
        </w:rPr>
        <w:t>各区发改委（物价局）、财政局、城乡管理局，市直有关部门</w:t>
      </w:r>
      <w:r>
        <w:rPr>
          <w:rFonts w:hint="eastAsia" w:ascii="仿宋_GB2312" w:hAnsi="仿宋_GB2312" w:eastAsia="仿宋_GB2312" w:cs="仿宋_GB2312"/>
          <w:spacing w:val="-20"/>
          <w:w w:val="100"/>
          <w:sz w:val="32"/>
          <w:szCs w:val="32"/>
        </w:rPr>
        <w:t>：</w:t>
      </w:r>
    </w:p>
    <w:p>
      <w:pPr>
        <w:ind w:firstLine="572" w:firstLineChars="200"/>
        <w:rPr>
          <w:rFonts w:hint="eastAsia" w:ascii="仿宋_GB2312" w:hAnsi="仿宋_GB2312" w:eastAsia="仿宋_GB2312" w:cs="仿宋_GB2312"/>
          <w:spacing w:val="-17"/>
          <w:sz w:val="32"/>
          <w:szCs w:val="32"/>
        </w:rPr>
      </w:pPr>
      <w:r>
        <w:rPr>
          <w:rFonts w:hint="eastAsia" w:ascii="仿宋_GB2312" w:hAnsi="仿宋_GB2312" w:eastAsia="仿宋_GB2312" w:cs="仿宋_GB2312"/>
          <w:spacing w:val="-17"/>
          <w:sz w:val="32"/>
          <w:szCs w:val="32"/>
          <w:lang w:eastAsia="zh-CN"/>
        </w:rPr>
        <w:t>根据辽宁省物价局、财政厅、住房和城乡建设厅转发《国家发改委、财政部、住房和城乡建设部关于制定和调整污水处理费收费标准有关问题的通知》（辽价发</w:t>
      </w:r>
      <w:r>
        <w:rPr>
          <w:rFonts w:hint="eastAsia" w:ascii="仿宋_GB2312" w:hAnsi="仿宋_GB2312" w:eastAsia="仿宋_GB2312" w:cs="仿宋_GB2312"/>
          <w:spacing w:val="-17"/>
          <w:sz w:val="32"/>
          <w:szCs w:val="32"/>
        </w:rPr>
        <w:t>〔201</w:t>
      </w:r>
      <w:r>
        <w:rPr>
          <w:rFonts w:hint="eastAsia" w:ascii="仿宋_GB2312" w:hAnsi="仿宋_GB2312" w:eastAsia="仿宋_GB2312" w:cs="仿宋_GB2312"/>
          <w:spacing w:val="-17"/>
          <w:sz w:val="32"/>
          <w:szCs w:val="32"/>
          <w:lang w:val="en-US" w:eastAsia="zh-CN"/>
        </w:rPr>
        <w:t>5</w:t>
      </w:r>
      <w:r>
        <w:rPr>
          <w:rFonts w:hint="eastAsia" w:ascii="仿宋_GB2312" w:hAnsi="仿宋_GB2312" w:eastAsia="仿宋_GB2312" w:cs="仿宋_GB2312"/>
          <w:spacing w:val="-17"/>
          <w:sz w:val="32"/>
          <w:szCs w:val="32"/>
        </w:rPr>
        <w:t>〕</w:t>
      </w:r>
      <w:r>
        <w:rPr>
          <w:rFonts w:hint="eastAsia" w:ascii="仿宋_GB2312" w:hAnsi="仿宋_GB2312" w:eastAsia="仿宋_GB2312" w:cs="仿宋_GB2312"/>
          <w:spacing w:val="-17"/>
          <w:sz w:val="32"/>
          <w:szCs w:val="32"/>
          <w:lang w:val="en-US" w:eastAsia="zh-CN"/>
        </w:rPr>
        <w:t>9号）文件规定和</w:t>
      </w:r>
      <w:r>
        <w:rPr>
          <w:rFonts w:hint="eastAsia" w:ascii="仿宋_GB2312" w:hAnsi="仿宋_GB2312" w:eastAsia="仿宋_GB2312" w:cs="仿宋_GB2312"/>
          <w:spacing w:val="-17"/>
          <w:sz w:val="32"/>
          <w:szCs w:val="32"/>
          <w:lang w:eastAsia="zh-CN"/>
        </w:rPr>
        <w:t>辽宁省人民政府《</w:t>
      </w:r>
      <w:r>
        <w:rPr>
          <w:rFonts w:hint="eastAsia" w:ascii="仿宋_GB2312" w:hAnsi="仿宋_GB2312" w:eastAsia="仿宋_GB2312" w:cs="仿宋_GB2312"/>
          <w:spacing w:val="-17"/>
          <w:sz w:val="32"/>
          <w:szCs w:val="32"/>
          <w:lang w:val="en-US" w:eastAsia="zh-CN"/>
        </w:rPr>
        <w:t>2016年省政府工作报告任务分解方案的通知》</w:t>
      </w:r>
      <w:r>
        <w:rPr>
          <w:rFonts w:hint="eastAsia" w:ascii="仿宋_GB2312" w:hAnsi="仿宋_GB2312" w:eastAsia="仿宋_GB2312" w:cs="仿宋_GB2312"/>
          <w:spacing w:val="-17"/>
          <w:sz w:val="32"/>
          <w:szCs w:val="32"/>
        </w:rPr>
        <w:t>（辽</w:t>
      </w:r>
      <w:r>
        <w:rPr>
          <w:rFonts w:hint="eastAsia" w:ascii="仿宋_GB2312" w:hAnsi="仿宋_GB2312" w:eastAsia="仿宋_GB2312" w:cs="仿宋_GB2312"/>
          <w:spacing w:val="-17"/>
          <w:sz w:val="32"/>
          <w:szCs w:val="32"/>
          <w:lang w:eastAsia="zh-CN"/>
        </w:rPr>
        <w:t>政</w:t>
      </w:r>
      <w:r>
        <w:rPr>
          <w:rFonts w:hint="eastAsia" w:ascii="仿宋_GB2312" w:hAnsi="仿宋_GB2312" w:eastAsia="仿宋_GB2312" w:cs="仿宋_GB2312"/>
          <w:spacing w:val="-17"/>
          <w:sz w:val="32"/>
          <w:szCs w:val="32"/>
        </w:rPr>
        <w:t>发〔2016〕</w:t>
      </w:r>
      <w:r>
        <w:rPr>
          <w:rFonts w:hint="eastAsia" w:ascii="仿宋_GB2312" w:hAnsi="仿宋_GB2312" w:eastAsia="仿宋_GB2312" w:cs="仿宋_GB2312"/>
          <w:spacing w:val="-17"/>
          <w:sz w:val="32"/>
          <w:szCs w:val="32"/>
          <w:lang w:val="en-US" w:eastAsia="zh-CN"/>
        </w:rPr>
        <w:t>16</w:t>
      </w:r>
      <w:r>
        <w:rPr>
          <w:rFonts w:hint="eastAsia" w:ascii="仿宋_GB2312" w:hAnsi="仿宋_GB2312" w:eastAsia="仿宋_GB2312" w:cs="仿宋_GB2312"/>
          <w:spacing w:val="-17"/>
          <w:sz w:val="32"/>
          <w:szCs w:val="32"/>
        </w:rPr>
        <w:t>号）</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辽</w:t>
      </w:r>
      <w:r>
        <w:rPr>
          <w:rFonts w:hint="eastAsia" w:ascii="仿宋_GB2312" w:hAnsi="仿宋_GB2312" w:eastAsia="仿宋_GB2312" w:cs="仿宋_GB2312"/>
          <w:spacing w:val="-17"/>
          <w:sz w:val="32"/>
          <w:szCs w:val="32"/>
        </w:rPr>
        <w:t>宁省物价局《关于做好2016年度公用事业价格改革及收费管理工作的通知》（辽价发〔2016〕21号）</w:t>
      </w:r>
      <w:r>
        <w:rPr>
          <w:rFonts w:hint="eastAsia" w:ascii="仿宋_GB2312" w:hAnsi="仿宋_GB2312" w:eastAsia="仿宋_GB2312" w:cs="仿宋_GB2312"/>
          <w:spacing w:val="-17"/>
          <w:sz w:val="32"/>
          <w:szCs w:val="32"/>
          <w:lang w:eastAsia="zh-CN"/>
        </w:rPr>
        <w:t>要求，我市</w:t>
      </w:r>
      <w:r>
        <w:rPr>
          <w:rFonts w:hint="eastAsia" w:ascii="仿宋_GB2312" w:hAnsi="仿宋_GB2312" w:eastAsia="仿宋_GB2312" w:cs="仿宋_GB2312"/>
          <w:b w:val="0"/>
          <w:bCs w:val="0"/>
          <w:spacing w:val="-17"/>
          <w:sz w:val="32"/>
          <w:szCs w:val="32"/>
        </w:rPr>
        <w:t>开展</w:t>
      </w:r>
      <w:r>
        <w:rPr>
          <w:rFonts w:hint="eastAsia" w:ascii="仿宋_GB2312" w:hAnsi="仿宋_GB2312" w:eastAsia="仿宋_GB2312" w:cs="仿宋_GB2312"/>
          <w:spacing w:val="-17"/>
          <w:sz w:val="32"/>
          <w:szCs w:val="32"/>
        </w:rPr>
        <w:t>了污水处理费征收标准调整的相关工作</w:t>
      </w:r>
      <w:r>
        <w:rPr>
          <w:rFonts w:hint="eastAsia" w:ascii="仿宋_GB2312" w:hAnsi="仿宋_GB2312" w:eastAsia="仿宋_GB2312" w:cs="仿宋_GB2312"/>
          <w:spacing w:val="-17"/>
          <w:sz w:val="32"/>
          <w:szCs w:val="32"/>
          <w:lang w:eastAsia="zh-CN"/>
        </w:rPr>
        <w:t>，制定</w:t>
      </w:r>
      <w:r>
        <w:rPr>
          <w:rFonts w:hint="eastAsia" w:ascii="仿宋_GB2312" w:hAnsi="仿宋_GB2312" w:eastAsia="仿宋_GB2312" w:cs="仿宋_GB2312"/>
          <w:spacing w:val="-17"/>
          <w:sz w:val="32"/>
          <w:szCs w:val="32"/>
        </w:rPr>
        <w:t>调整城市污水处理费标准实施方案，</w:t>
      </w:r>
      <w:r>
        <w:rPr>
          <w:rFonts w:hint="eastAsia" w:ascii="仿宋_GB2312" w:hAnsi="仿宋_GB2312" w:eastAsia="仿宋_GB2312" w:cs="仿宋_GB2312"/>
          <w:spacing w:val="-17"/>
          <w:sz w:val="32"/>
          <w:szCs w:val="32"/>
          <w:lang w:eastAsia="zh-CN"/>
        </w:rPr>
        <w:t>经市政府</w:t>
      </w:r>
      <w:r>
        <w:rPr>
          <w:rFonts w:hint="eastAsia" w:ascii="仿宋_GB2312" w:hAnsi="仿宋_GB2312" w:eastAsia="仿宋_GB2312" w:cs="仿宋_GB2312"/>
          <w:spacing w:val="-17"/>
          <w:sz w:val="32"/>
          <w:szCs w:val="32"/>
          <w:lang w:val="en-US" w:eastAsia="zh-CN"/>
        </w:rPr>
        <w:t>2016年第41次常务会议审议通过，现将城市污水处理费征收标准调整如下</w:t>
      </w:r>
      <w:r>
        <w:rPr>
          <w:rFonts w:hint="eastAsia" w:ascii="仿宋_GB2312" w:hAnsi="仿宋_GB2312" w:eastAsia="仿宋_GB2312" w:cs="仿宋_GB2312"/>
          <w:spacing w:val="-17"/>
          <w:sz w:val="32"/>
          <w:szCs w:val="32"/>
        </w:rPr>
        <w:t>：</w:t>
      </w:r>
      <w:bookmarkStart w:id="0" w:name="_GoBack"/>
      <w:bookmarkEnd w:id="0"/>
    </w:p>
    <w:p>
      <w:pPr>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b/>
          <w:spacing w:val="-17"/>
          <w:sz w:val="32"/>
          <w:szCs w:val="32"/>
          <w:lang w:val="en-US" w:eastAsia="zh-CN"/>
        </w:rPr>
        <w:t xml:space="preserve">    一</w:t>
      </w:r>
      <w:r>
        <w:rPr>
          <w:rFonts w:hint="eastAsia" w:ascii="仿宋_GB2312" w:hAnsi="仿宋_GB2312" w:eastAsia="仿宋_GB2312" w:cs="仿宋_GB2312"/>
          <w:b w:val="0"/>
          <w:bCs/>
          <w:spacing w:val="-17"/>
          <w:sz w:val="32"/>
          <w:szCs w:val="32"/>
        </w:rPr>
        <w:t>、</w:t>
      </w:r>
      <w:r>
        <w:rPr>
          <w:rFonts w:hint="eastAsia" w:ascii="仿宋_GB2312" w:hAnsi="仿宋_GB2312" w:eastAsia="仿宋_GB2312" w:cs="仿宋_GB2312"/>
          <w:b w:val="0"/>
          <w:bCs w:val="0"/>
          <w:color w:val="000000"/>
          <w:spacing w:val="-17"/>
          <w:sz w:val="32"/>
          <w:szCs w:val="32"/>
        </w:rPr>
        <w:t>调整</w:t>
      </w:r>
      <w:r>
        <w:rPr>
          <w:rFonts w:hint="eastAsia" w:ascii="仿宋_GB2312" w:hAnsi="仿宋_GB2312" w:eastAsia="仿宋_GB2312" w:cs="仿宋_GB2312"/>
          <w:b w:val="0"/>
          <w:bCs w:val="0"/>
          <w:color w:val="000000"/>
          <w:spacing w:val="-17"/>
          <w:sz w:val="32"/>
          <w:szCs w:val="32"/>
          <w:lang w:eastAsia="zh-CN"/>
        </w:rPr>
        <w:t>城市污水处理费征收</w:t>
      </w:r>
      <w:r>
        <w:rPr>
          <w:rFonts w:hint="eastAsia" w:ascii="仿宋_GB2312" w:hAnsi="仿宋_GB2312" w:eastAsia="仿宋_GB2312" w:cs="仿宋_GB2312"/>
          <w:b w:val="0"/>
          <w:bCs w:val="0"/>
          <w:color w:val="000000"/>
          <w:spacing w:val="-17"/>
          <w:sz w:val="32"/>
          <w:szCs w:val="32"/>
        </w:rPr>
        <w:t>标准</w:t>
      </w:r>
      <w:r>
        <w:rPr>
          <w:rFonts w:hint="eastAsia" w:ascii="仿宋_GB2312" w:hAnsi="仿宋_GB2312" w:eastAsia="仿宋_GB2312" w:cs="仿宋_GB2312"/>
          <w:b w:val="0"/>
          <w:bCs w:val="0"/>
          <w:color w:val="000000"/>
          <w:spacing w:val="-17"/>
          <w:sz w:val="32"/>
          <w:szCs w:val="32"/>
          <w:lang w:eastAsia="zh-CN"/>
        </w:rPr>
        <w:t>，</w:t>
      </w:r>
      <w:r>
        <w:rPr>
          <w:rFonts w:hint="eastAsia" w:ascii="仿宋_GB2312" w:hAnsi="仿宋_GB2312" w:eastAsia="仿宋_GB2312" w:cs="仿宋_GB2312"/>
          <w:spacing w:val="-17"/>
          <w:sz w:val="32"/>
          <w:szCs w:val="32"/>
        </w:rPr>
        <w:t>按照用水量计算，居民由0.60元/吨调整为0.95元/吨，非居民</w:t>
      </w:r>
      <w:r>
        <w:rPr>
          <w:rFonts w:hint="eastAsia" w:ascii="仿宋_GB2312" w:hAnsi="仿宋_GB2312" w:eastAsia="仿宋_GB2312" w:cs="仿宋_GB2312"/>
          <w:spacing w:val="-17"/>
          <w:sz w:val="32"/>
          <w:szCs w:val="32"/>
          <w:lang w:eastAsia="zh-CN"/>
        </w:rPr>
        <w:t>和特业分别由</w:t>
      </w:r>
      <w:r>
        <w:rPr>
          <w:rFonts w:hint="eastAsia" w:ascii="仿宋_GB2312" w:hAnsi="仿宋_GB2312" w:eastAsia="仿宋_GB2312" w:cs="仿宋_GB2312"/>
          <w:spacing w:val="-17"/>
          <w:sz w:val="32"/>
          <w:szCs w:val="32"/>
        </w:rPr>
        <w:t>0.80元/吨</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lang w:val="en-US" w:eastAsia="zh-CN"/>
        </w:rPr>
        <w:t>1.00</w:t>
      </w:r>
      <w:r>
        <w:rPr>
          <w:rFonts w:hint="eastAsia" w:ascii="仿宋_GB2312" w:hAnsi="仿宋_GB2312" w:eastAsia="仿宋_GB2312" w:cs="仿宋_GB2312"/>
          <w:spacing w:val="-17"/>
          <w:sz w:val="32"/>
          <w:szCs w:val="32"/>
        </w:rPr>
        <w:t>元/吨</w:t>
      </w:r>
      <w:r>
        <w:rPr>
          <w:rFonts w:hint="eastAsia" w:ascii="仿宋_GB2312" w:hAnsi="仿宋_GB2312" w:eastAsia="仿宋_GB2312" w:cs="仿宋_GB2312"/>
          <w:spacing w:val="-17"/>
          <w:sz w:val="32"/>
          <w:szCs w:val="32"/>
          <w:lang w:eastAsia="zh-CN"/>
        </w:rPr>
        <w:t>统一归类</w:t>
      </w:r>
      <w:r>
        <w:rPr>
          <w:rFonts w:hint="eastAsia" w:ascii="仿宋_GB2312" w:hAnsi="仿宋_GB2312" w:eastAsia="仿宋_GB2312" w:cs="仿宋_GB2312"/>
          <w:spacing w:val="-17"/>
          <w:sz w:val="32"/>
          <w:szCs w:val="32"/>
        </w:rPr>
        <w:t>调整为</w:t>
      </w:r>
      <w:r>
        <w:rPr>
          <w:rFonts w:hint="eastAsia" w:ascii="仿宋_GB2312" w:hAnsi="仿宋_GB2312" w:eastAsia="仿宋_GB2312" w:cs="仿宋_GB2312"/>
          <w:spacing w:val="-17"/>
          <w:sz w:val="32"/>
          <w:szCs w:val="32"/>
          <w:lang w:eastAsia="zh-CN"/>
        </w:rPr>
        <w:t>非居民</w:t>
      </w:r>
      <w:r>
        <w:rPr>
          <w:rFonts w:hint="eastAsia" w:ascii="仿宋_GB2312" w:hAnsi="仿宋_GB2312" w:eastAsia="仿宋_GB2312" w:cs="仿宋_GB2312"/>
          <w:spacing w:val="-17"/>
          <w:sz w:val="32"/>
          <w:szCs w:val="32"/>
        </w:rPr>
        <w:t>1.40元/吨</w:t>
      </w:r>
      <w:r>
        <w:rPr>
          <w:rFonts w:hint="eastAsia" w:ascii="仿宋_GB2312" w:hAnsi="仿宋_GB2312" w:eastAsia="仿宋_GB2312" w:cs="仿宋_GB2312"/>
          <w:spacing w:val="-17"/>
          <w:sz w:val="32"/>
          <w:szCs w:val="32"/>
          <w:lang w:eastAsia="zh-CN"/>
        </w:rPr>
        <w:t>。</w:t>
      </w:r>
    </w:p>
    <w:p>
      <w:pPr>
        <w:ind w:firstLine="572" w:firstLineChars="200"/>
        <w:rPr>
          <w:rFonts w:hint="eastAsia" w:ascii="仿宋_GB2312" w:hAnsi="仿宋_GB2312" w:eastAsia="仿宋_GB2312" w:cs="仿宋_GB2312"/>
          <w:spacing w:val="-17"/>
          <w:sz w:val="32"/>
          <w:szCs w:val="32"/>
        </w:rPr>
      </w:pPr>
      <w:r>
        <w:rPr>
          <w:rFonts w:hint="eastAsia" w:ascii="仿宋_GB2312" w:hAnsi="仿宋_GB2312" w:eastAsia="仿宋_GB2312" w:cs="仿宋_GB2312"/>
          <w:b w:val="0"/>
          <w:bCs w:val="0"/>
          <w:spacing w:val="-17"/>
          <w:sz w:val="32"/>
          <w:szCs w:val="32"/>
          <w:lang w:eastAsia="zh-CN"/>
        </w:rPr>
        <w:t>二、</w:t>
      </w:r>
      <w:r>
        <w:rPr>
          <w:rFonts w:hint="eastAsia" w:ascii="仿宋_GB2312" w:hAnsi="仿宋_GB2312" w:eastAsia="仿宋_GB2312" w:cs="仿宋_GB2312"/>
          <w:spacing w:val="-17"/>
          <w:sz w:val="32"/>
          <w:szCs w:val="32"/>
        </w:rPr>
        <w:t>继续</w:t>
      </w:r>
      <w:r>
        <w:rPr>
          <w:rFonts w:hint="eastAsia" w:ascii="仿宋_GB2312" w:hAnsi="仿宋_GB2312" w:eastAsia="仿宋_GB2312" w:cs="仿宋_GB2312"/>
          <w:spacing w:val="-17"/>
          <w:sz w:val="32"/>
          <w:szCs w:val="32"/>
          <w:lang w:eastAsia="zh-CN"/>
        </w:rPr>
        <w:t>执行</w:t>
      </w:r>
      <w:r>
        <w:rPr>
          <w:rFonts w:hint="eastAsia" w:ascii="仿宋_GB2312" w:hAnsi="仿宋_GB2312" w:eastAsia="仿宋_GB2312" w:cs="仿宋_GB2312"/>
          <w:spacing w:val="-17"/>
          <w:sz w:val="32"/>
          <w:szCs w:val="32"/>
        </w:rPr>
        <w:t>对低收入家庭的优惠政策，对城市低保户，不征收城市污水处理费。</w:t>
      </w:r>
    </w:p>
    <w:p>
      <w:pPr>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17"/>
          <w:sz w:val="32"/>
          <w:szCs w:val="32"/>
          <w:lang w:eastAsia="zh-CN"/>
        </w:rPr>
        <w:t>三、本通知从</w:t>
      </w:r>
      <w:r>
        <w:rPr>
          <w:rFonts w:hint="eastAsia" w:ascii="仿宋_GB2312" w:hAnsi="仿宋_GB2312" w:eastAsia="仿宋_GB2312" w:cs="仿宋_GB2312"/>
          <w:b w:val="0"/>
          <w:bCs w:val="0"/>
          <w:spacing w:val="-17"/>
          <w:sz w:val="32"/>
          <w:szCs w:val="32"/>
          <w:lang w:val="en-US" w:eastAsia="zh-CN"/>
        </w:rPr>
        <w:t>发文之日起执行。原抚顺市物价局、抚顺市财政局、抚顺市城管局《关于调整城市污水处理费征收标准的通知》（抚价发〔2010〕27号）文件同时废止。</w:t>
      </w:r>
      <w:r>
        <w:rPr>
          <w:rFonts w:hint="eastAsia" w:ascii="仿宋_GB2312" w:hAnsi="仿宋_GB2312" w:eastAsia="仿宋_GB2312" w:cs="仿宋_GB2312"/>
          <w:b w:val="0"/>
          <w:bCs w:val="0"/>
          <w:sz w:val="32"/>
          <w:szCs w:val="32"/>
          <w:lang w:val="en-US" w:eastAsia="zh-CN"/>
        </w:rPr>
        <w:t xml:space="preserve">       </w:t>
      </w:r>
    </w:p>
    <w:p>
      <w:pPr>
        <w:ind w:firstLine="640"/>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抚顺市发展和改革委员会      抚顺市财政局</w:t>
      </w:r>
    </w:p>
    <w:p>
      <w:pPr>
        <w:ind w:firstLine="640"/>
        <w:rPr>
          <w:rFonts w:hint="eastAsia" w:ascii="仿宋_GB2312" w:hAnsi="仿宋_GB2312" w:eastAsia="仿宋_GB2312" w:cs="仿宋_GB2312"/>
          <w:b w:val="0"/>
          <w:bCs w:val="0"/>
          <w:sz w:val="32"/>
          <w:szCs w:val="32"/>
          <w:lang w:val="en-US" w:eastAsia="zh-CN"/>
        </w:rPr>
      </w:pPr>
    </w:p>
    <w:p>
      <w:pPr>
        <w:ind w:firstLine="640"/>
        <w:rPr>
          <w:rFonts w:hint="eastAsia" w:ascii="仿宋_GB2312" w:hAnsi="仿宋_GB2312" w:eastAsia="仿宋_GB2312" w:cs="仿宋_GB2312"/>
          <w:b w:val="0"/>
          <w:bCs w:val="0"/>
          <w:sz w:val="32"/>
          <w:szCs w:val="32"/>
          <w:lang w:val="en-US" w:eastAsia="zh-CN"/>
        </w:rPr>
      </w:pPr>
    </w:p>
    <w:p>
      <w:pPr>
        <w:ind w:firstLine="640"/>
        <w:rPr>
          <w:rFonts w:hint="eastAsia" w:ascii="仿宋_GB2312" w:hAnsi="仿宋_GB2312" w:eastAsia="仿宋_GB2312" w:cs="仿宋_GB2312"/>
          <w:b w:val="0"/>
          <w:bCs w:val="0"/>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抚顺市城市管理局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19050</wp:posOffset>
                </wp:positionV>
                <wp:extent cx="5286375" cy="0"/>
                <wp:effectExtent l="0" t="0" r="0" b="0"/>
                <wp:wrapNone/>
                <wp:docPr id="6" name="直接连接符 6"/>
                <wp:cNvGraphicFramePr/>
                <a:graphic xmlns:a="http://schemas.openxmlformats.org/drawingml/2006/main">
                  <a:graphicData uri="http://schemas.microsoft.com/office/word/2010/wordprocessingShape">
                    <wps:wsp>
                      <wps:cNvCnPr/>
                      <wps:spPr>
                        <a:xfrm>
                          <a:off x="1132205" y="8462010"/>
                          <a:ext cx="528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5pt;margin-top:1.5pt;height:0pt;width:416.25pt;z-index:251662336;mso-width-relative:page;mso-height-relative:page;" filled="f" stroked="t" coordsize="21600,21600" o:gfxdata="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LOjSiXTAAAA&#10;BgEAAA8AAAAAAAAAAQAgAAAAOAAAAGRycy9kb3ducmV2LnhtbFBLAQIUABQAAAAIAIdO4kCa7SGi&#10;0wEAAG8DAAAOAAAAAAAAAAEAIAAAADgBAABkcnMvZTJvRG9jLnhtbFBLBQYAAAAABgAGAFkBAAB9&#10;BQ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抄报：辽宁省物价局收费二处</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-77470</wp:posOffset>
                </wp:positionH>
                <wp:positionV relativeFrom="paragraph">
                  <wp:posOffset>375285</wp:posOffset>
                </wp:positionV>
                <wp:extent cx="5353050" cy="9525"/>
                <wp:effectExtent l="0" t="0" r="0" b="0"/>
                <wp:wrapNone/>
                <wp:docPr id="1" name="直接连接符 1"/>
                <wp:cNvGraphicFramePr/>
                <a:graphic xmlns:a="http://schemas.openxmlformats.org/drawingml/2006/main">
                  <a:graphicData uri="http://schemas.microsoft.com/office/word/2010/wordprocessingShape">
                    <wps:wsp>
                      <wps:cNvCnPr/>
                      <wps:spPr>
                        <a:xfrm flipV="true">
                          <a:off x="1075055" y="9300210"/>
                          <a:ext cx="53530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6.1pt;margin-top:29.55pt;height:0.75pt;width:421.5pt;z-index:251658240;mso-width-relative:page;mso-height-relative:page;" filled="f" stroked="t" coordsize="21600,21600" o:gfxdata="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LiLwf9gAAAAJAQAADwAAAAAAAAABACAAAAA4AAAAZHJzL2Rvd25yZXYueG1sUEsB&#10;AhQAFAAAAAgAh07iQP78PijfAQAAfwMAAA4AAAAAAAAAAQAgAAAAPQEAAGRycy9lMm9Eb2MueG1s&#10;UEsFBgAAAAAGAAYAWQEAAI4FA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41910</wp:posOffset>
                </wp:positionV>
                <wp:extent cx="5286375" cy="0"/>
                <wp:effectExtent l="0" t="0" r="0" b="0"/>
                <wp:wrapNone/>
                <wp:docPr id="5" name="直接连接符 5"/>
                <wp:cNvGraphicFramePr/>
                <a:graphic xmlns:a="http://schemas.openxmlformats.org/drawingml/2006/main">
                  <a:graphicData uri="http://schemas.microsoft.com/office/word/2010/wordprocessingShape">
                    <wps:wsp>
                      <wps:cNvCnPr/>
                      <wps:spPr>
                        <a:xfrm>
                          <a:off x="1122680" y="8881110"/>
                          <a:ext cx="5286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pt;margin-top:3.3pt;height:0pt;width:416.25pt;z-index:251661312;mso-width-relative:page;mso-height-relative:page;" filled="f" stroked="t" coordsize="21600,21600" o:gfxdata="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DkU+0wAA&#10;AAYBAAAPAAAAAAAAAAEAIAAAADgAAABkcnMvZG93bnJldi54bWxQSwECFAAUAAAACACHTuJA4mFM&#10;19QBAABvAwAADgAAAAAAAAABACAAAAA4AQAAZHJzL2Uyb0RvYy54bWxQSwUGAAAAAAYABgBZAQAA&#10;fg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抄送：抚顺市价格监督检查局</w:t>
      </w:r>
    </w:p>
    <w:p>
      <w:pPr>
        <w:spacing w:line="540" w:lineRule="exact"/>
        <w:jc w:val="left"/>
        <w:rPr>
          <w:rFonts w:hint="eastAsia" w:ascii="仿宋" w:hAnsi="仿宋" w:eastAsia="仿宋" w:cs="仿宋"/>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-67945</wp:posOffset>
                </wp:positionH>
                <wp:positionV relativeFrom="paragraph">
                  <wp:posOffset>340995</wp:posOffset>
                </wp:positionV>
                <wp:extent cx="5334000" cy="0"/>
                <wp:effectExtent l="0" t="0" r="0" b="0"/>
                <wp:wrapNone/>
                <wp:docPr id="3" name="直接连接符 3"/>
                <wp:cNvGraphicFramePr/>
                <a:graphic xmlns:a="http://schemas.openxmlformats.org/drawingml/2006/main">
                  <a:graphicData uri="http://schemas.microsoft.com/office/word/2010/wordprocessingShape">
                    <wps:wsp>
                      <wps:cNvCnPr/>
                      <wps:spPr>
                        <a:xfrm>
                          <a:off x="1075055" y="9576435"/>
                          <a:ext cx="533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5pt;margin-top:26.85pt;height:0pt;width:420pt;z-index:251659264;mso-width-relative:page;mso-height-relative:page;" filled="f" stroked="t" coordsize="21600,21600" o:gfxdata="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10;zncF1gAAAAkBAAAPAAAAAAAAAAEAIAAAADgAAABkcnMvZG93bnJldi54bWxQSwECFAAUAAAACACH&#10;TuJAACu7AtcBAABvAwAADgAAAAAAAAABACAAAAA7AQAAZHJzL2Uyb0RvYy54bWxQSwUGAAAAAAYA&#10;BgBZAQAAhA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抚顺市发展和改革委员</w:t>
      </w:r>
      <w:r>
        <w:rPr>
          <w:rFonts w:hint="eastAsia" w:ascii="仿宋_GB2312" w:hAnsi="仿宋_GB2312" w:eastAsia="仿宋_GB2312" w:cs="仿宋_GB2312"/>
          <w:sz w:val="28"/>
          <w:szCs w:val="28"/>
          <w:lang w:eastAsia="zh-CN"/>
        </w:rPr>
        <w:t>会</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F3C2F"/>
    <w:rsid w:val="08154B3F"/>
    <w:rsid w:val="09E53C7C"/>
    <w:rsid w:val="0A8D2789"/>
    <w:rsid w:val="19796E2B"/>
    <w:rsid w:val="21765DA7"/>
    <w:rsid w:val="22D35337"/>
    <w:rsid w:val="24F34EA0"/>
    <w:rsid w:val="25C472F5"/>
    <w:rsid w:val="26EE46F0"/>
    <w:rsid w:val="3B5F2024"/>
    <w:rsid w:val="415A5099"/>
    <w:rsid w:val="43E90D84"/>
    <w:rsid w:val="47E54B92"/>
    <w:rsid w:val="48447B1B"/>
    <w:rsid w:val="485C5BB4"/>
    <w:rsid w:val="4E5B1B48"/>
    <w:rsid w:val="51C71ED6"/>
    <w:rsid w:val="57514DE5"/>
    <w:rsid w:val="606267A2"/>
    <w:rsid w:val="614423E4"/>
    <w:rsid w:val="6FDE46CA"/>
    <w:rsid w:val="74B72168"/>
    <w:rsid w:val="7CB65107"/>
    <w:rsid w:val="FF6FE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11</dc:creator>
  <cp:lastModifiedBy>fushunshi</cp:lastModifiedBy>
  <cp:lastPrinted>2016-06-28T10:36:00Z</cp:lastPrinted>
  <dcterms:modified xsi:type="dcterms:W3CDTF">2022-09-19T11:17:51Z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